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0A9" w:rsidRDefault="004870A9" w:rsidP="004870A9">
      <w:pPr>
        <w:rPr>
          <w:rFonts w:ascii="Arial" w:hAnsi="Arial" w:cs="Arial"/>
        </w:rPr>
      </w:pPr>
      <w:r w:rsidRPr="004870A9">
        <w:rPr>
          <w:rFonts w:ascii="Arial" w:hAnsi="Arial" w:cs="Arial"/>
          <w:i/>
          <w:iCs/>
        </w:rPr>
        <w:t>Постанов</w:t>
      </w:r>
      <w:r w:rsidRPr="004870A9">
        <w:rPr>
          <w:rFonts w:ascii="Arial" w:hAnsi="Arial" w:cs="Arial"/>
          <w:i/>
          <w:iCs/>
        </w:rPr>
        <w:t>л</w:t>
      </w:r>
      <w:r w:rsidRPr="004870A9">
        <w:rPr>
          <w:rFonts w:ascii="Arial" w:hAnsi="Arial" w:cs="Arial"/>
          <w:i/>
          <w:iCs/>
        </w:rPr>
        <w:t>ение Правительства РФ от 03.04.2024 N 417</w:t>
      </w:r>
    </w:p>
    <w:p w:rsidR="004870A9" w:rsidRDefault="004870A9" w:rsidP="004870A9"/>
    <w:p w:rsidR="004870A9" w:rsidRPr="00BC2ADB" w:rsidRDefault="004870A9" w:rsidP="004870A9">
      <w:pPr>
        <w:pStyle w:val="a4"/>
        <w:spacing w:before="120" w:after="0"/>
        <w:rPr>
          <w:rFonts w:ascii="Arial" w:hAnsi="Arial" w:cs="Arial"/>
        </w:rPr>
      </w:pPr>
      <w:r w:rsidRPr="00BC2ADB">
        <w:rPr>
          <w:rFonts w:ascii="Arial" w:hAnsi="Arial" w:cs="Arial"/>
        </w:rPr>
        <w:t>Правительство повысило</w:t>
      </w:r>
      <w:r>
        <w:rPr>
          <w:rFonts w:ascii="Arial" w:hAnsi="Arial" w:cs="Arial"/>
        </w:rPr>
        <w:t xml:space="preserve"> </w:t>
      </w:r>
      <w:r w:rsidRPr="00BC2ADB">
        <w:rPr>
          <w:rFonts w:ascii="Arial" w:hAnsi="Arial" w:cs="Arial"/>
        </w:rPr>
        <w:t>лимиты компенсации за использование личного транспорта сотрудников для служебных поездок. Документ вступил в силу 5 апреля. Его действие распространили на отношения с 1 января 2024 г.</w:t>
      </w:r>
    </w:p>
    <w:p w:rsidR="004870A9" w:rsidRPr="00EF4284" w:rsidRDefault="004870A9" w:rsidP="004870A9">
      <w:pPr>
        <w:pStyle w:val="a4"/>
        <w:spacing w:before="120" w:after="0"/>
        <w:rPr>
          <w:rFonts w:ascii="Arial" w:hAnsi="Arial" w:cs="Arial"/>
        </w:rPr>
      </w:pPr>
      <w:r w:rsidRPr="00BC2ADB">
        <w:rPr>
          <w:rFonts w:ascii="Arial" w:hAnsi="Arial" w:cs="Arial"/>
        </w:rPr>
        <w:t>Теперь нормативы для легковых автомобилей с объемом двигателя до 2</w:t>
      </w:r>
      <w:r>
        <w:rPr>
          <w:rFonts w:ascii="Arial" w:hAnsi="Arial" w:cs="Arial"/>
        </w:rPr>
        <w:t> </w:t>
      </w:r>
      <w:r w:rsidRPr="00BC2ADB">
        <w:rPr>
          <w:rFonts w:ascii="Arial" w:hAnsi="Arial" w:cs="Arial"/>
        </w:rPr>
        <w:t>000 куб. см включительно – 2</w:t>
      </w:r>
      <w:r>
        <w:rPr>
          <w:rFonts w:ascii="Arial" w:hAnsi="Arial" w:cs="Arial"/>
        </w:rPr>
        <w:t> </w:t>
      </w:r>
      <w:r w:rsidRPr="00BC2ADB">
        <w:rPr>
          <w:rFonts w:ascii="Arial" w:hAnsi="Arial" w:cs="Arial"/>
        </w:rPr>
        <w:t>400 руб., свыше 2</w:t>
      </w:r>
      <w:r>
        <w:rPr>
          <w:rFonts w:ascii="Arial" w:hAnsi="Arial" w:cs="Arial"/>
        </w:rPr>
        <w:t> </w:t>
      </w:r>
      <w:r w:rsidRPr="00BC2ADB">
        <w:rPr>
          <w:rFonts w:ascii="Arial" w:hAnsi="Arial" w:cs="Arial"/>
        </w:rPr>
        <w:t>000 куб. см – 3</w:t>
      </w:r>
      <w:r>
        <w:rPr>
          <w:rFonts w:ascii="Arial" w:hAnsi="Arial" w:cs="Arial"/>
        </w:rPr>
        <w:t> </w:t>
      </w:r>
      <w:r w:rsidRPr="00BC2ADB">
        <w:rPr>
          <w:rFonts w:ascii="Arial" w:hAnsi="Arial" w:cs="Arial"/>
        </w:rPr>
        <w:t>000 руб., для мотоциклов – 1</w:t>
      </w:r>
      <w:r>
        <w:rPr>
          <w:rFonts w:ascii="Arial" w:hAnsi="Arial" w:cs="Arial"/>
        </w:rPr>
        <w:t> </w:t>
      </w:r>
      <w:r w:rsidRPr="00BC2ADB">
        <w:rPr>
          <w:rFonts w:ascii="Arial" w:hAnsi="Arial" w:cs="Arial"/>
        </w:rPr>
        <w:t>200 руб.</w:t>
      </w:r>
    </w:p>
    <w:p w:rsidR="00586927" w:rsidRDefault="00586927"/>
    <w:p w:rsidR="004870A9" w:rsidRDefault="004870A9"/>
    <w:p w:rsidR="004870A9" w:rsidRDefault="004870A9"/>
    <w:p w:rsidR="004870A9" w:rsidRDefault="004870A9" w:rsidP="004870A9">
      <w:pPr>
        <w:rPr>
          <w:rFonts w:ascii="Arial" w:hAnsi="Arial" w:cs="Arial"/>
        </w:rPr>
      </w:pPr>
      <w:r w:rsidRPr="004870A9">
        <w:rPr>
          <w:rFonts w:ascii="Arial" w:hAnsi="Arial" w:cs="Arial"/>
          <w:i/>
          <w:iCs/>
        </w:rPr>
        <w:t>Федера</w:t>
      </w:r>
      <w:r w:rsidRPr="004870A9">
        <w:rPr>
          <w:rFonts w:ascii="Arial" w:hAnsi="Arial" w:cs="Arial"/>
          <w:i/>
          <w:iCs/>
        </w:rPr>
        <w:t>л</w:t>
      </w:r>
      <w:r w:rsidRPr="004870A9">
        <w:rPr>
          <w:rFonts w:ascii="Arial" w:hAnsi="Arial" w:cs="Arial"/>
          <w:i/>
          <w:iCs/>
        </w:rPr>
        <w:t>ьный закон от 06.04.2024 N 79-ФЗ</w:t>
      </w:r>
    </w:p>
    <w:p w:rsidR="004870A9" w:rsidRDefault="004870A9" w:rsidP="004870A9"/>
    <w:p w:rsidR="004870A9" w:rsidRPr="0093024F" w:rsidRDefault="004870A9" w:rsidP="004870A9">
      <w:pPr>
        <w:pStyle w:val="a4"/>
        <w:spacing w:before="120" w:after="0"/>
        <w:jc w:val="both"/>
        <w:rPr>
          <w:rFonts w:ascii="Arial" w:hAnsi="Arial" w:cs="Arial"/>
        </w:rPr>
      </w:pPr>
      <w:r w:rsidRPr="0093024F">
        <w:rPr>
          <w:rFonts w:ascii="Arial" w:hAnsi="Arial" w:cs="Arial"/>
        </w:rPr>
        <w:t>С 17.04.2024 проиндексировали суммы ущерба, из-за которого преступление признают совершенным в крупном или особо крупном размере.</w:t>
      </w:r>
    </w:p>
    <w:p w:rsidR="004870A9" w:rsidRPr="0093024F" w:rsidRDefault="004870A9" w:rsidP="004870A9">
      <w:pPr>
        <w:pStyle w:val="a4"/>
        <w:spacing w:before="120" w:after="0"/>
        <w:jc w:val="both"/>
        <w:rPr>
          <w:rFonts w:ascii="Arial" w:hAnsi="Arial" w:cs="Arial"/>
        </w:rPr>
      </w:pPr>
      <w:r w:rsidRPr="0093024F">
        <w:rPr>
          <w:rFonts w:ascii="Arial" w:hAnsi="Arial" w:cs="Arial"/>
        </w:rPr>
        <w:t>Так, преступление сочтут совершенным в крупном размере, если сумма неуплаты налогов, сборов, взносов за 3 финансовых года подряд превысит 18,75 млн руб., в</w:t>
      </w:r>
      <w:r>
        <w:rPr>
          <w:rFonts w:ascii="Arial" w:hAnsi="Arial" w:cs="Arial"/>
        </w:rPr>
        <w:t> </w:t>
      </w:r>
      <w:r w:rsidRPr="0093024F">
        <w:rPr>
          <w:rFonts w:ascii="Arial" w:hAnsi="Arial" w:cs="Arial"/>
        </w:rPr>
        <w:t xml:space="preserve">особо крупном – 56,25 млн руб. </w:t>
      </w:r>
    </w:p>
    <w:p w:rsidR="004870A9" w:rsidRPr="0093024F" w:rsidRDefault="004870A9" w:rsidP="004870A9">
      <w:pPr>
        <w:pStyle w:val="a4"/>
        <w:spacing w:before="120" w:after="0"/>
        <w:jc w:val="both"/>
        <w:rPr>
          <w:rFonts w:ascii="Arial" w:hAnsi="Arial" w:cs="Arial"/>
        </w:rPr>
      </w:pPr>
      <w:r w:rsidRPr="0093024F">
        <w:rPr>
          <w:rFonts w:ascii="Arial" w:hAnsi="Arial" w:cs="Arial"/>
        </w:rPr>
        <w:t>Преступление посчитают совершенным в крупном размере, если сумма неуплаты взносов на травматизм страхователями-организациями за 3 финансовых года подряд превысит 7,5 млн руб., а в особо крупном – 37,5 млн руб.</w:t>
      </w:r>
    </w:p>
    <w:p w:rsidR="004870A9" w:rsidRDefault="004870A9"/>
    <w:sectPr w:rsidR="004870A9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4870A9"/>
    <w:rsid w:val="00011A8F"/>
    <w:rsid w:val="0008578E"/>
    <w:rsid w:val="002A41D3"/>
    <w:rsid w:val="003F2B6D"/>
    <w:rsid w:val="004236C3"/>
    <w:rsid w:val="004870A9"/>
    <w:rsid w:val="00586927"/>
    <w:rsid w:val="00613166"/>
    <w:rsid w:val="0092198A"/>
    <w:rsid w:val="009C4745"/>
    <w:rsid w:val="00A00CF4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0A9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870A9"/>
    <w:rPr>
      <w:color w:val="0000FF"/>
      <w:u w:val="single"/>
    </w:rPr>
  </w:style>
  <w:style w:type="paragraph" w:styleId="a4">
    <w:name w:val="Normal (Web)"/>
    <w:basedOn w:val="a"/>
    <w:uiPriority w:val="99"/>
    <w:rsid w:val="004870A9"/>
    <w:pPr>
      <w:spacing w:before="125" w:after="125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851</Characters>
  <Application>Microsoft Office Word</Application>
  <DocSecurity>0</DocSecurity>
  <Lines>7</Lines>
  <Paragraphs>1</Paragraphs>
  <ScaleCrop>false</ScaleCrop>
  <Company/>
  <LinksUpToDate>false</LinksUpToDate>
  <CharactersWithSpaces>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2024-04-12T03:52:00Z</dcterms:created>
  <dcterms:modified xsi:type="dcterms:W3CDTF">2024-04-12T03:52:00Z</dcterms:modified>
</cp:coreProperties>
</file>